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7F90" w:rsidRDefault="00057F90" w:rsidP="00796E08">
      <w:pPr>
        <w:pStyle w:val="a3"/>
        <w:spacing w:before="0" w:beforeAutospacing="0" w:after="0" w:afterAutospacing="0"/>
        <w:ind w:left="5812" w:firstLine="6"/>
        <w:rPr>
          <w:color w:val="222222"/>
        </w:rPr>
      </w:pPr>
      <w:r>
        <w:rPr>
          <w:color w:val="222222"/>
          <w:sz w:val="28"/>
          <w:szCs w:val="28"/>
        </w:rPr>
        <w:t>Додаток № 2</w:t>
      </w:r>
    </w:p>
    <w:p w:rsidR="00057F90" w:rsidRDefault="00057F90" w:rsidP="00796E08">
      <w:pPr>
        <w:pStyle w:val="a3"/>
        <w:spacing w:before="0" w:beforeAutospacing="0" w:after="0" w:afterAutospacing="0"/>
        <w:ind w:left="5812" w:firstLine="6"/>
        <w:rPr>
          <w:color w:val="222222"/>
        </w:rPr>
      </w:pPr>
      <w:r>
        <w:rPr>
          <w:color w:val="222222"/>
          <w:sz w:val="28"/>
          <w:szCs w:val="28"/>
        </w:rPr>
        <w:t>до наказу НАПН України</w:t>
      </w:r>
    </w:p>
    <w:p w:rsidR="00057F90" w:rsidRDefault="00057F90" w:rsidP="00796E08">
      <w:pPr>
        <w:pStyle w:val="a3"/>
        <w:spacing w:before="0" w:beforeAutospacing="0" w:after="0" w:afterAutospacing="0"/>
        <w:ind w:left="5812"/>
        <w:rPr>
          <w:color w:val="222222"/>
        </w:rPr>
      </w:pPr>
      <w:r>
        <w:rPr>
          <w:color w:val="222222"/>
          <w:sz w:val="28"/>
          <w:szCs w:val="28"/>
        </w:rPr>
        <w:t xml:space="preserve">від </w:t>
      </w:r>
      <w:r w:rsidR="00796E08">
        <w:rPr>
          <w:color w:val="222222"/>
          <w:sz w:val="28"/>
          <w:szCs w:val="28"/>
        </w:rPr>
        <w:t>20 квітня</w:t>
      </w:r>
      <w:r w:rsidR="00A439E8">
        <w:rPr>
          <w:color w:val="222222"/>
          <w:sz w:val="28"/>
          <w:szCs w:val="28"/>
          <w:lang w:val="ru-RU"/>
        </w:rPr>
        <w:t xml:space="preserve"> </w:t>
      </w:r>
      <w:r>
        <w:rPr>
          <w:color w:val="222222"/>
          <w:sz w:val="28"/>
          <w:szCs w:val="28"/>
        </w:rPr>
        <w:t>2026 р. №</w:t>
      </w:r>
      <w:r w:rsidR="00796E08">
        <w:rPr>
          <w:color w:val="222222"/>
          <w:sz w:val="28"/>
          <w:szCs w:val="28"/>
        </w:rPr>
        <w:t xml:space="preserve"> 27 о. д.</w:t>
      </w:r>
    </w:p>
    <w:p w:rsidR="00057F90" w:rsidRDefault="00057F90" w:rsidP="00057F90">
      <w:pPr>
        <w:pStyle w:val="a3"/>
        <w:shd w:val="clear" w:color="auto" w:fill="FFFFFF"/>
        <w:spacing w:before="102" w:beforeAutospacing="0" w:after="0" w:afterAutospacing="0" w:line="195" w:lineRule="atLeast"/>
        <w:jc w:val="center"/>
        <w:rPr>
          <w:color w:val="222222"/>
        </w:rPr>
      </w:pPr>
    </w:p>
    <w:p w:rsidR="00057F90" w:rsidRDefault="00057F90" w:rsidP="00057F90">
      <w:pPr>
        <w:pStyle w:val="a3"/>
        <w:shd w:val="clear" w:color="auto" w:fill="FFFFFF"/>
        <w:spacing w:before="102" w:beforeAutospacing="0" w:after="0" w:afterAutospacing="0" w:line="195" w:lineRule="atLeast"/>
        <w:jc w:val="center"/>
        <w:rPr>
          <w:color w:val="222222"/>
        </w:rPr>
      </w:pPr>
    </w:p>
    <w:p w:rsidR="00057F90" w:rsidRDefault="00057F90" w:rsidP="00057F90">
      <w:pPr>
        <w:pStyle w:val="a3"/>
        <w:shd w:val="clear" w:color="auto" w:fill="FFFFFF"/>
        <w:spacing w:before="102" w:beforeAutospacing="0" w:after="0" w:afterAutospacing="0" w:line="195" w:lineRule="atLeast"/>
        <w:jc w:val="center"/>
        <w:rPr>
          <w:color w:val="222222"/>
        </w:rPr>
      </w:pPr>
      <w:r>
        <w:rPr>
          <w:b/>
          <w:bCs/>
          <w:color w:val="000000"/>
          <w:sz w:val="28"/>
          <w:szCs w:val="28"/>
        </w:rPr>
        <w:t>ПОЛОЖЕННЯ ПРО АУДИТОРСЬКИЙ КОМІТЕТ</w:t>
      </w:r>
      <w:r>
        <w:rPr>
          <w:b/>
          <w:bCs/>
          <w:color w:val="000000"/>
          <w:sz w:val="28"/>
          <w:szCs w:val="28"/>
          <w:lang w:val="ru-RU"/>
        </w:rPr>
        <w:t> НАПН УКРАЇНИ</w:t>
      </w:r>
    </w:p>
    <w:p w:rsidR="00057F90" w:rsidRDefault="00057F90" w:rsidP="00057F90">
      <w:pPr>
        <w:pStyle w:val="a3"/>
        <w:shd w:val="clear" w:color="auto" w:fill="FFFFFF"/>
        <w:spacing w:before="102" w:beforeAutospacing="0" w:after="0" w:afterAutospacing="0" w:line="195" w:lineRule="atLeast"/>
        <w:jc w:val="center"/>
        <w:rPr>
          <w:color w:val="222222"/>
        </w:rPr>
      </w:pPr>
    </w:p>
    <w:p w:rsidR="00057F90" w:rsidRDefault="00057F90" w:rsidP="00057F90">
      <w:pPr>
        <w:pStyle w:val="a3"/>
        <w:shd w:val="clear" w:color="auto" w:fill="FFFFFF"/>
        <w:spacing w:before="102" w:beforeAutospacing="0" w:after="0" w:afterAutospacing="0" w:line="195" w:lineRule="atLeast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І. Загальні положення</w:t>
      </w:r>
    </w:p>
    <w:p w:rsidR="00057F90" w:rsidRDefault="00057F90" w:rsidP="004935DB">
      <w:pPr>
        <w:pStyle w:val="a3"/>
        <w:shd w:val="clear" w:color="auto" w:fill="FFFFFF"/>
        <w:spacing w:before="0" w:beforeAutospacing="0" w:after="0" w:afterAutospacing="0"/>
        <w:jc w:val="center"/>
        <w:rPr>
          <w:color w:val="222222"/>
        </w:rPr>
      </w:pPr>
    </w:p>
    <w:p w:rsidR="00057F90" w:rsidRDefault="00057F90" w:rsidP="004935DB">
      <w:pPr>
        <w:pStyle w:val="a3"/>
        <w:spacing w:before="0" w:beforeAutospacing="0" w:after="0" w:afterAutospacing="0"/>
        <w:ind w:firstLine="425"/>
        <w:jc w:val="both"/>
        <w:rPr>
          <w:color w:val="222222"/>
        </w:rPr>
      </w:pPr>
      <w:r>
        <w:rPr>
          <w:color w:val="000000"/>
          <w:sz w:val="28"/>
          <w:szCs w:val="28"/>
        </w:rPr>
        <w:t>1.1. Аудиторський комітет (далі – Комітет) є постійно діючим консультативно-дорадчим органом, створеним при Національній академії педагогічних наук України (далі ‒ НАПН України) з метою </w:t>
      </w:r>
      <w:r>
        <w:rPr>
          <w:color w:val="222222"/>
          <w:sz w:val="28"/>
          <w:szCs w:val="28"/>
        </w:rPr>
        <w:t>проведення фахових консультацій та розгляду питань, пов’язаних зі </w:t>
      </w:r>
      <w:r>
        <w:rPr>
          <w:color w:val="000000"/>
          <w:sz w:val="28"/>
          <w:szCs w:val="28"/>
        </w:rPr>
        <w:t>здійсненням діяльності з внутрішнього аудиту і внутрішнього контролю та підготовки рекомендацій щодо її удосконалення.</w:t>
      </w:r>
    </w:p>
    <w:p w:rsidR="00057F90" w:rsidRDefault="00057F90" w:rsidP="004935DB">
      <w:pPr>
        <w:pStyle w:val="a3"/>
        <w:spacing w:before="0" w:beforeAutospacing="0" w:after="0" w:afterAutospacing="0"/>
        <w:ind w:firstLine="567"/>
        <w:jc w:val="both"/>
        <w:rPr>
          <w:color w:val="222222"/>
        </w:rPr>
      </w:pPr>
      <w:r>
        <w:rPr>
          <w:color w:val="000000"/>
          <w:sz w:val="28"/>
          <w:szCs w:val="28"/>
        </w:rPr>
        <w:t>1.2. Основним завданням Комітету є:</w:t>
      </w:r>
    </w:p>
    <w:p w:rsidR="00057F90" w:rsidRDefault="00057F90" w:rsidP="004935DB">
      <w:pPr>
        <w:pStyle w:val="a3"/>
        <w:spacing w:before="0" w:beforeAutospacing="0" w:after="0" w:afterAutospacing="0"/>
        <w:ind w:firstLine="425"/>
        <w:jc w:val="both"/>
        <w:rPr>
          <w:color w:val="222222"/>
        </w:rPr>
      </w:pPr>
      <w:r>
        <w:rPr>
          <w:color w:val="000000"/>
          <w:sz w:val="28"/>
          <w:szCs w:val="28"/>
        </w:rPr>
        <w:t>1) підтримка розвитку діяльності з внутрішнього аудиту в НАПН України</w:t>
      </w:r>
      <w:r>
        <w:rPr>
          <w:color w:val="222222"/>
          <w:sz w:val="28"/>
          <w:szCs w:val="28"/>
        </w:rPr>
        <w:t>, яка забезпечується шляхом:</w:t>
      </w:r>
    </w:p>
    <w:p w:rsidR="00057F90" w:rsidRDefault="00057F90" w:rsidP="004935DB">
      <w:pPr>
        <w:pStyle w:val="a3"/>
        <w:spacing w:before="0" w:beforeAutospacing="0" w:after="0" w:afterAutospacing="0"/>
        <w:ind w:firstLine="425"/>
        <w:jc w:val="both"/>
        <w:rPr>
          <w:color w:val="222222"/>
        </w:rPr>
      </w:pPr>
      <w:r>
        <w:rPr>
          <w:color w:val="000000"/>
          <w:sz w:val="28"/>
          <w:szCs w:val="28"/>
        </w:rPr>
        <w:t>сприяння організаційній і функціональній незалежності підрозділу внутрішнього аудиту;</w:t>
      </w:r>
    </w:p>
    <w:p w:rsidR="00057F90" w:rsidRDefault="00057F90" w:rsidP="004935DB">
      <w:pPr>
        <w:pStyle w:val="a3"/>
        <w:spacing w:before="0" w:beforeAutospacing="0" w:after="0" w:afterAutospacing="0"/>
        <w:ind w:firstLine="425"/>
        <w:jc w:val="both"/>
        <w:rPr>
          <w:color w:val="222222"/>
        </w:rPr>
      </w:pPr>
      <w:r>
        <w:rPr>
          <w:color w:val="000000"/>
          <w:sz w:val="28"/>
          <w:szCs w:val="28"/>
        </w:rPr>
        <w:t>сприяння створенню належних умов для здійснення внутрішнього аудиту, у тому числі забезпечення достатньої кількості ресурсів для провадження діяльності з внутрішнього аудиту;</w:t>
      </w:r>
    </w:p>
    <w:p w:rsidR="00057F90" w:rsidRDefault="00057F90" w:rsidP="004935DB">
      <w:pPr>
        <w:pStyle w:val="a3"/>
        <w:spacing w:before="0" w:beforeAutospacing="0" w:after="0" w:afterAutospacing="0"/>
        <w:ind w:firstLine="425"/>
        <w:jc w:val="both"/>
        <w:rPr>
          <w:color w:val="222222"/>
        </w:rPr>
      </w:pPr>
      <w:r>
        <w:rPr>
          <w:color w:val="000000"/>
          <w:sz w:val="28"/>
          <w:szCs w:val="28"/>
        </w:rPr>
        <w:t>недопущенню обмежень для організації роботи підрозділу внутрішнього аудиту, усуненню умов щодо перешкоджання виконанню керівником або працівниками підрозділу внутрішнього аудиту їх обов’язків та втручання у їх діяльність посадових або інших осіб;</w:t>
      </w:r>
    </w:p>
    <w:p w:rsidR="00057F90" w:rsidRDefault="00057F90" w:rsidP="004935DB">
      <w:pPr>
        <w:pStyle w:val="a3"/>
        <w:spacing w:before="0" w:beforeAutospacing="0" w:after="0" w:afterAutospacing="0"/>
        <w:ind w:firstLine="425"/>
        <w:jc w:val="both"/>
        <w:rPr>
          <w:color w:val="222222"/>
        </w:rPr>
      </w:pPr>
      <w:r>
        <w:rPr>
          <w:color w:val="000000"/>
          <w:sz w:val="28"/>
          <w:szCs w:val="28"/>
        </w:rPr>
        <w:t>обговорення результатів діяльності підрозділу внутрішнього аудиту;</w:t>
      </w:r>
    </w:p>
    <w:p w:rsidR="00057F90" w:rsidRDefault="00057F90" w:rsidP="004935DB">
      <w:pPr>
        <w:pStyle w:val="a3"/>
        <w:spacing w:before="0" w:beforeAutospacing="0" w:after="0" w:afterAutospacing="0"/>
        <w:ind w:firstLine="425"/>
        <w:jc w:val="both"/>
        <w:rPr>
          <w:color w:val="222222"/>
        </w:rPr>
      </w:pPr>
      <w:r>
        <w:rPr>
          <w:color w:val="000000"/>
          <w:sz w:val="28"/>
          <w:szCs w:val="28"/>
        </w:rPr>
        <w:t>обговорення результатів внутрішньої та зовнішньої оцінки якості внутрішнього аудиту;</w:t>
      </w:r>
    </w:p>
    <w:p w:rsidR="00057F90" w:rsidRDefault="00057F90" w:rsidP="004935DB">
      <w:pPr>
        <w:pStyle w:val="a3"/>
        <w:spacing w:before="0" w:beforeAutospacing="0" w:after="0" w:afterAutospacing="0"/>
        <w:ind w:firstLine="425"/>
        <w:jc w:val="both"/>
        <w:rPr>
          <w:color w:val="222222"/>
        </w:rPr>
      </w:pPr>
      <w:r>
        <w:rPr>
          <w:color w:val="000000"/>
          <w:sz w:val="28"/>
          <w:szCs w:val="28"/>
        </w:rPr>
        <w:t>інших питань, пов'язаних із провадженням діяльності з внутрішнього аудиту в НАПН України</w:t>
      </w:r>
      <w:r>
        <w:rPr>
          <w:color w:val="222222"/>
          <w:sz w:val="28"/>
          <w:szCs w:val="28"/>
        </w:rPr>
        <w:t>,</w:t>
      </w:r>
      <w:r>
        <w:rPr>
          <w:color w:val="000000"/>
          <w:sz w:val="28"/>
          <w:szCs w:val="28"/>
        </w:rPr>
        <w:t> у тому числі за ініціативою Президента НАПН України або керівника підрозділу внутрішнього аудиту;</w:t>
      </w:r>
    </w:p>
    <w:p w:rsidR="00057F90" w:rsidRPr="00A439E8" w:rsidRDefault="00057F90" w:rsidP="004935DB">
      <w:pPr>
        <w:pStyle w:val="a3"/>
        <w:spacing w:before="0" w:beforeAutospacing="0" w:after="0" w:afterAutospacing="0"/>
        <w:ind w:firstLine="425"/>
        <w:jc w:val="both"/>
        <w:rPr>
          <w:color w:val="000000" w:themeColor="text1"/>
        </w:rPr>
      </w:pPr>
      <w:r w:rsidRPr="00A439E8">
        <w:rPr>
          <w:color w:val="000000" w:themeColor="text1"/>
          <w:sz w:val="28"/>
          <w:szCs w:val="28"/>
        </w:rPr>
        <w:t>розгляду стану вжиття Президентом НАПН України та керівниками підвідомчих установ відповідних заходів за результатами здійснення внутрішнього аудиту;</w:t>
      </w:r>
    </w:p>
    <w:p w:rsidR="00057F90" w:rsidRPr="00A439E8" w:rsidRDefault="00057F90" w:rsidP="004935DB">
      <w:pPr>
        <w:pStyle w:val="a3"/>
        <w:spacing w:before="0" w:beforeAutospacing="0" w:after="0" w:afterAutospacing="0"/>
        <w:ind w:firstLine="425"/>
        <w:jc w:val="both"/>
        <w:rPr>
          <w:color w:val="000000" w:themeColor="text1"/>
        </w:rPr>
      </w:pPr>
      <w:r w:rsidRPr="00A439E8">
        <w:rPr>
          <w:color w:val="000000" w:themeColor="text1"/>
          <w:sz w:val="28"/>
          <w:szCs w:val="28"/>
        </w:rPr>
        <w:t>подання пропозицій щодо удосконалення діяльності з внутрішнього аудиту в НАПН України .</w:t>
      </w:r>
    </w:p>
    <w:p w:rsidR="00057F90" w:rsidRPr="00A439E8" w:rsidRDefault="00057F90" w:rsidP="004935DB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 w:themeColor="text1"/>
        </w:rPr>
      </w:pPr>
      <w:r w:rsidRPr="00A439E8">
        <w:rPr>
          <w:color w:val="000000" w:themeColor="text1"/>
          <w:sz w:val="28"/>
          <w:szCs w:val="28"/>
        </w:rPr>
        <w:t>2) підтримка розвитку діяльності з внутрішнього контролю в НАПН Україні, що забезпечується шляхом:</w:t>
      </w:r>
    </w:p>
    <w:p w:rsidR="00057F90" w:rsidRPr="00A439E8" w:rsidRDefault="00057F90" w:rsidP="004935DB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 w:themeColor="text1"/>
        </w:rPr>
      </w:pPr>
      <w:r w:rsidRPr="00A439E8">
        <w:rPr>
          <w:color w:val="000000" w:themeColor="text1"/>
          <w:sz w:val="28"/>
          <w:szCs w:val="28"/>
        </w:rPr>
        <w:t xml:space="preserve">надання фахових консультацій та розгляд питань, пов’язаних з організацією та здійсненням внутрішнього контролю в </w:t>
      </w:r>
      <w:proofErr w:type="spellStart"/>
      <w:r w:rsidRPr="00A439E8">
        <w:rPr>
          <w:color w:val="000000" w:themeColor="text1"/>
          <w:sz w:val="28"/>
          <w:szCs w:val="28"/>
        </w:rPr>
        <w:t>апараті</w:t>
      </w:r>
      <w:proofErr w:type="spellEnd"/>
      <w:r w:rsidRPr="00A439E8">
        <w:rPr>
          <w:color w:val="000000" w:themeColor="text1"/>
          <w:sz w:val="28"/>
          <w:szCs w:val="28"/>
        </w:rPr>
        <w:t xml:space="preserve"> НАПН України та підвідомчих установах НАПН України, та/або функціонуванням окремих його елементів;</w:t>
      </w:r>
    </w:p>
    <w:p w:rsidR="00057F90" w:rsidRPr="00A439E8" w:rsidRDefault="00057F90" w:rsidP="004935DB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 w:themeColor="text1"/>
        </w:rPr>
      </w:pPr>
      <w:r w:rsidRPr="00A439E8">
        <w:rPr>
          <w:color w:val="000000" w:themeColor="text1"/>
          <w:sz w:val="28"/>
          <w:szCs w:val="28"/>
        </w:rPr>
        <w:t xml:space="preserve">підготовки рекомендацій з удосконалення системи внутрішнього контролю в цілому або окремих її елементів, зокрема щодо посилення управлінської відповідальності та підзвітності керівників структурних підрозділів та </w:t>
      </w:r>
      <w:r w:rsidRPr="00A439E8">
        <w:rPr>
          <w:color w:val="000000" w:themeColor="text1"/>
          <w:sz w:val="28"/>
          <w:szCs w:val="28"/>
        </w:rPr>
        <w:lastRenderedPageBreak/>
        <w:t>працівників НАПН України, а також керівників підвідомчих установ НАПН України;</w:t>
      </w:r>
    </w:p>
    <w:p w:rsidR="00057F90" w:rsidRPr="00A439E8" w:rsidRDefault="00057F90" w:rsidP="004935DB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</w:rPr>
      </w:pPr>
      <w:r w:rsidRPr="00A439E8">
        <w:rPr>
          <w:color w:val="000000" w:themeColor="text1"/>
          <w:sz w:val="28"/>
          <w:szCs w:val="28"/>
        </w:rPr>
        <w:t>обговорення звітності про стан організації та здійснення в НАПН України та підвідомчих установах НАПН України внутрішнього контролю у розрізі елементів внутрішнього контролю.</w:t>
      </w:r>
    </w:p>
    <w:p w:rsidR="00057F90" w:rsidRPr="00A439E8" w:rsidRDefault="00057F90" w:rsidP="004935DB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</w:rPr>
      </w:pPr>
      <w:r w:rsidRPr="00A439E8">
        <w:rPr>
          <w:color w:val="000000" w:themeColor="text1"/>
          <w:sz w:val="28"/>
          <w:szCs w:val="28"/>
        </w:rPr>
        <w:t>1.3. У своїй діяльності Комітет керується законами України, а також указами Президента України і постановами Верховної Ради України, прийнятими відповідно до Конституції та законів України, Порядком здійснення внутрішнього аудиту та утворення підрозділів внутрішнього аудиту, затвердженим постановою Кабінету Міністрів України від 28 вересня 2011 року № 1001 «Деякі питання здійснення внутрішнього аудиту та утворення підрозділів внутрішнього аудиту», Основними засадами здійснення внутрішнього контролю розпорядниками бюджетних коштів, затвердженими постановою Кабінету Міністрів України від 12 грудня 2018 р. № 1062, іншими актами Кабінету Міністрів України, вимогами Стандартів внутрішнього аудиту, затверджених наказом Міністерства фінансів України від 04 жовтня 2011 року № 1247, (у редакції наказу Міністерства фінансів України від 14 серпня 2019 року № 344), Кодексом етики працівників підрозділу внутрішнього аудиту, затвердженим наказом Міністерства фінансів України від 29 вересня 2011 року № 1217, цим Положенням, внутрішніми розпорядчими документами НАПН України.</w:t>
      </w:r>
    </w:p>
    <w:p w:rsidR="00057F90" w:rsidRDefault="00057F90" w:rsidP="004935DB">
      <w:pPr>
        <w:pStyle w:val="a3"/>
        <w:spacing w:before="0" w:beforeAutospacing="0" w:after="0" w:afterAutospacing="0"/>
        <w:ind w:left="1417" w:firstLine="707"/>
        <w:jc w:val="both"/>
        <w:rPr>
          <w:b/>
          <w:bCs/>
          <w:color w:val="000000" w:themeColor="text1"/>
          <w:sz w:val="28"/>
          <w:szCs w:val="28"/>
        </w:rPr>
      </w:pPr>
      <w:r w:rsidRPr="00A439E8">
        <w:rPr>
          <w:b/>
          <w:bCs/>
          <w:color w:val="000000" w:themeColor="text1"/>
          <w:sz w:val="28"/>
          <w:szCs w:val="28"/>
        </w:rPr>
        <w:t>ІІ. Повноваження Комітету</w:t>
      </w:r>
    </w:p>
    <w:p w:rsidR="004935DB" w:rsidRPr="00A439E8" w:rsidRDefault="004935DB" w:rsidP="004935DB">
      <w:pPr>
        <w:pStyle w:val="a3"/>
        <w:spacing w:before="0" w:beforeAutospacing="0" w:after="0" w:afterAutospacing="0"/>
        <w:ind w:left="1417" w:firstLine="707"/>
        <w:jc w:val="both"/>
        <w:rPr>
          <w:color w:val="000000" w:themeColor="text1"/>
        </w:rPr>
      </w:pPr>
    </w:p>
    <w:p w:rsidR="00057F90" w:rsidRPr="00A439E8" w:rsidRDefault="00057F90" w:rsidP="004935D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</w:rPr>
      </w:pPr>
      <w:r w:rsidRPr="00A439E8">
        <w:rPr>
          <w:color w:val="000000" w:themeColor="text1"/>
          <w:sz w:val="28"/>
          <w:szCs w:val="28"/>
        </w:rPr>
        <w:t>2.1. Комітет відповідно до покладених на нього завдань уповноважений:</w:t>
      </w:r>
    </w:p>
    <w:p w:rsidR="00057F90" w:rsidRPr="00A439E8" w:rsidRDefault="00057F90" w:rsidP="004935DB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 w:themeColor="text1"/>
        </w:rPr>
      </w:pPr>
      <w:r w:rsidRPr="00A439E8">
        <w:rPr>
          <w:color w:val="000000" w:themeColor="text1"/>
          <w:sz w:val="28"/>
          <w:szCs w:val="28"/>
        </w:rPr>
        <w:t>1) аналізувати проблемні питання діяльн</w:t>
      </w:r>
      <w:r w:rsidR="004935DB">
        <w:rPr>
          <w:color w:val="000000" w:themeColor="text1"/>
          <w:sz w:val="28"/>
          <w:szCs w:val="28"/>
        </w:rPr>
        <w:t>о</w:t>
      </w:r>
      <w:r w:rsidRPr="00A439E8">
        <w:rPr>
          <w:color w:val="000000" w:themeColor="text1"/>
          <w:sz w:val="28"/>
          <w:szCs w:val="28"/>
        </w:rPr>
        <w:t>сті, ресурси та організаційну структуру підрозділу внутрішнього аудиту з метою недопущення будь-яких обмежень для організації роботи підрозділу внутрішнього аудиту, а також стану вжиття Президентом НАПН України та/або керівником підвідомчої установи НАПН України необхідних заходів за результатами здійснення внутрішнього аудиту;</w:t>
      </w:r>
    </w:p>
    <w:p w:rsidR="00057F90" w:rsidRPr="00A439E8" w:rsidRDefault="00057F90" w:rsidP="004935D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</w:rPr>
      </w:pPr>
      <w:r w:rsidRPr="00A439E8">
        <w:rPr>
          <w:color w:val="000000" w:themeColor="text1"/>
          <w:sz w:val="28"/>
          <w:szCs w:val="28"/>
        </w:rPr>
        <w:t>2)</w:t>
      </w:r>
      <w:r w:rsidR="004935DB">
        <w:rPr>
          <w:color w:val="000000" w:themeColor="text1"/>
          <w:sz w:val="28"/>
          <w:szCs w:val="28"/>
        </w:rPr>
        <w:t> </w:t>
      </w:r>
      <w:r w:rsidRPr="00A439E8">
        <w:rPr>
          <w:color w:val="000000" w:themeColor="text1"/>
          <w:sz w:val="28"/>
          <w:szCs w:val="28"/>
        </w:rPr>
        <w:t>розглядати: питання організаційної та функціональної незалежності підрозділу внутрішнього аудиту; річні звіти про діяльність підрозділу внутрішнього аудиту; результати внутрішньої та зовнішньої оцінки якості внутрішнього аудиту; проблемні питання, що виникають під час здійснення внутрішніх аудитів; повідомлення про суттєві ризики, ідентифіковані в НАПН України та/або суттєві недоліки в системі внутрішнього контролю;</w:t>
      </w:r>
    </w:p>
    <w:p w:rsidR="00057F90" w:rsidRPr="00A439E8" w:rsidRDefault="00057F90" w:rsidP="004935D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</w:rPr>
      </w:pPr>
      <w:r w:rsidRPr="00A439E8">
        <w:rPr>
          <w:color w:val="000000" w:themeColor="text1"/>
          <w:sz w:val="28"/>
          <w:szCs w:val="28"/>
        </w:rPr>
        <w:t>3) надавати пропозиції Президенту НАПН України щодо необхідності вжиття заходів для забезпечення незалежності підрозділу внутрішнього аудиту та удосконалення його роботи; вдосконалення системи внутрішнього контролю або окремих її елементів;</w:t>
      </w:r>
    </w:p>
    <w:p w:rsidR="00057F90" w:rsidRPr="00A439E8" w:rsidRDefault="00057F90" w:rsidP="004935DB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</w:rPr>
      </w:pPr>
      <w:r w:rsidRPr="00A439E8">
        <w:rPr>
          <w:color w:val="000000" w:themeColor="text1"/>
          <w:sz w:val="28"/>
          <w:szCs w:val="28"/>
        </w:rPr>
        <w:t>4) здійснювати запити на інформацію, необхідну для виконання Комітетом своїх повноважень;</w:t>
      </w:r>
    </w:p>
    <w:p w:rsidR="00057F90" w:rsidRPr="00A439E8" w:rsidRDefault="00057F90" w:rsidP="004935D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</w:rPr>
      </w:pPr>
      <w:r w:rsidRPr="00A439E8">
        <w:rPr>
          <w:color w:val="000000" w:themeColor="text1"/>
          <w:sz w:val="28"/>
          <w:szCs w:val="28"/>
        </w:rPr>
        <w:t xml:space="preserve">5) запрошувати керівника та/або працівників підрозділу внутрішнього аудиту, підрозділу, відповідального за організацію та забезпечення здійснення в НАПН України внутрішнього контролю, а також будь-якого іншого підрозділу, відповідального за напрям діяльності/ функцію / процес тощо, щодо якого </w:t>
      </w:r>
      <w:r w:rsidRPr="00A439E8">
        <w:rPr>
          <w:color w:val="000000" w:themeColor="text1"/>
          <w:sz w:val="28"/>
          <w:szCs w:val="28"/>
        </w:rPr>
        <w:lastRenderedPageBreak/>
        <w:t>ідентифіковано суттєві ризики та/або суттєві недоліки в системі внутрішнього контролю, на засідання Комітету;</w:t>
      </w:r>
    </w:p>
    <w:p w:rsidR="00057F90" w:rsidRDefault="00057F90" w:rsidP="004935DB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A439E8">
        <w:rPr>
          <w:color w:val="000000" w:themeColor="text1"/>
          <w:sz w:val="28"/>
          <w:szCs w:val="28"/>
        </w:rPr>
        <w:t>6) готувати річний звіт про результати діяльності Комітету та забезпечувати його оприлюднення на офіційному веб-сайті НАПН України.</w:t>
      </w:r>
    </w:p>
    <w:p w:rsidR="004935DB" w:rsidRPr="00A439E8" w:rsidRDefault="004935DB" w:rsidP="004935DB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</w:rPr>
      </w:pPr>
    </w:p>
    <w:p w:rsidR="00057F90" w:rsidRDefault="00057F90" w:rsidP="004935DB">
      <w:pPr>
        <w:pStyle w:val="a3"/>
        <w:shd w:val="clear" w:color="auto" w:fill="FFFFFF"/>
        <w:spacing w:before="0" w:beforeAutospacing="0" w:after="0" w:afterAutospacing="0"/>
        <w:ind w:left="1416" w:firstLine="708"/>
        <w:jc w:val="both"/>
        <w:rPr>
          <w:b/>
          <w:bCs/>
          <w:color w:val="000000" w:themeColor="text1"/>
          <w:sz w:val="28"/>
          <w:szCs w:val="28"/>
        </w:rPr>
      </w:pPr>
      <w:r w:rsidRPr="00A439E8">
        <w:rPr>
          <w:b/>
          <w:bCs/>
          <w:color w:val="000000" w:themeColor="text1"/>
          <w:sz w:val="28"/>
          <w:szCs w:val="28"/>
        </w:rPr>
        <w:t>ІІІ. Склад та формування Комітету</w:t>
      </w:r>
    </w:p>
    <w:p w:rsidR="004935DB" w:rsidRPr="00A439E8" w:rsidRDefault="004935DB" w:rsidP="004935D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</w:rPr>
      </w:pPr>
    </w:p>
    <w:p w:rsidR="00057F90" w:rsidRPr="00A439E8" w:rsidRDefault="00057F90" w:rsidP="004935DB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</w:rPr>
      </w:pPr>
      <w:r w:rsidRPr="00A439E8">
        <w:rPr>
          <w:color w:val="000000" w:themeColor="text1"/>
          <w:sz w:val="28"/>
          <w:szCs w:val="28"/>
        </w:rPr>
        <w:t>3.1. Комітет складається з 7 осіб, зокрема працівників апарату Президії НАПН України та за згодою не менше двох незалежних експертів.</w:t>
      </w:r>
    </w:p>
    <w:p w:rsidR="00057F90" w:rsidRPr="00A439E8" w:rsidRDefault="00057F90" w:rsidP="004935DB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</w:rPr>
      </w:pPr>
      <w:r w:rsidRPr="00A439E8">
        <w:rPr>
          <w:color w:val="000000" w:themeColor="text1"/>
          <w:sz w:val="28"/>
          <w:szCs w:val="28"/>
        </w:rPr>
        <w:t>Незалежним експертом вважається особа, яка має вищу освіту не нижче ступеня магістра, стаж роботи у сфері аудиту, бухгалтерського обліку, інших галузях економіки, фінансів або права не менше п’яти років, а також бездоганну ділову репутацію та є представником іншого державного органу, органу місцевого самоврядування, наукового чи навчального закладу, громадської організації (їх об’єднань), міжнародної чи іноземної організації тощо.</w:t>
      </w:r>
    </w:p>
    <w:p w:rsidR="00057F90" w:rsidRPr="00A439E8" w:rsidRDefault="00057F90" w:rsidP="004935DB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</w:rPr>
      </w:pPr>
      <w:r w:rsidRPr="00A439E8">
        <w:rPr>
          <w:color w:val="000000" w:themeColor="text1"/>
          <w:sz w:val="28"/>
          <w:szCs w:val="28"/>
        </w:rPr>
        <w:t>3.2. Керівник і працівники підрозділу внутрішнього аудиту не можуть входити до складу Комітету, але обов’язково запрошуються на його засідання.</w:t>
      </w:r>
    </w:p>
    <w:p w:rsidR="00057F90" w:rsidRPr="00A439E8" w:rsidRDefault="00057F90" w:rsidP="004935DB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</w:rPr>
      </w:pPr>
      <w:r w:rsidRPr="00A439E8">
        <w:rPr>
          <w:color w:val="000000" w:themeColor="text1"/>
          <w:sz w:val="28"/>
          <w:szCs w:val="28"/>
        </w:rPr>
        <w:t>3.3 Персональний склад Комітету з визначенням голови, заступників голови (у разі потреби) та секретаря Комітету (з числа представників НАПН України) затверджує Президент НАПН України.</w:t>
      </w:r>
    </w:p>
    <w:p w:rsidR="00057F90" w:rsidRPr="00A439E8" w:rsidRDefault="00057F90" w:rsidP="004935DB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</w:rPr>
      </w:pPr>
      <w:r w:rsidRPr="00A439E8">
        <w:rPr>
          <w:color w:val="000000" w:themeColor="text1"/>
          <w:sz w:val="28"/>
          <w:szCs w:val="28"/>
        </w:rPr>
        <w:t xml:space="preserve">3.4. З незалежними експертами укладається договір про виконання повноважень члена Комітету на безоплатній основі, в якому визначаються всі суттєві умови й аспекти участі в роботі Комітету, який від НАПН України підписує віце-президент НАПН України </w:t>
      </w:r>
      <w:proofErr w:type="spellStart"/>
      <w:r w:rsidRPr="00A439E8">
        <w:rPr>
          <w:color w:val="000000" w:themeColor="text1"/>
          <w:sz w:val="28"/>
          <w:szCs w:val="28"/>
        </w:rPr>
        <w:t>України</w:t>
      </w:r>
      <w:proofErr w:type="spellEnd"/>
      <w:r w:rsidRPr="00A439E8">
        <w:rPr>
          <w:color w:val="000000" w:themeColor="text1"/>
          <w:sz w:val="28"/>
          <w:szCs w:val="28"/>
        </w:rPr>
        <w:t>. Примірну форму такого договору наведено у додатку до цього Положення.</w:t>
      </w:r>
    </w:p>
    <w:p w:rsidR="00057F90" w:rsidRDefault="00057F90" w:rsidP="004935D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</w:p>
    <w:p w:rsidR="00BE78E5" w:rsidRPr="00A439E8" w:rsidRDefault="00BE78E5" w:rsidP="004935D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</w:p>
    <w:p w:rsidR="00057F90" w:rsidRDefault="00057F90" w:rsidP="004935DB">
      <w:pPr>
        <w:pStyle w:val="a3"/>
        <w:shd w:val="clear" w:color="auto" w:fill="FFFFFF"/>
        <w:spacing w:before="0" w:beforeAutospacing="0" w:after="0" w:afterAutospacing="0"/>
        <w:ind w:left="1416" w:firstLine="708"/>
        <w:jc w:val="both"/>
        <w:rPr>
          <w:b/>
          <w:bCs/>
          <w:color w:val="000000" w:themeColor="text1"/>
          <w:sz w:val="28"/>
          <w:szCs w:val="28"/>
        </w:rPr>
      </w:pPr>
      <w:r w:rsidRPr="00A439E8">
        <w:rPr>
          <w:b/>
          <w:bCs/>
          <w:color w:val="000000" w:themeColor="text1"/>
          <w:sz w:val="28"/>
          <w:szCs w:val="28"/>
        </w:rPr>
        <w:t>ІV. Права та обов’язки членів Комітету</w:t>
      </w:r>
    </w:p>
    <w:p w:rsidR="004935DB" w:rsidRPr="00A439E8" w:rsidRDefault="004935DB" w:rsidP="004935DB">
      <w:pPr>
        <w:pStyle w:val="a3"/>
        <w:shd w:val="clear" w:color="auto" w:fill="FFFFFF"/>
        <w:spacing w:before="0" w:beforeAutospacing="0" w:after="0" w:afterAutospacing="0"/>
        <w:ind w:left="1416" w:firstLine="708"/>
        <w:jc w:val="both"/>
        <w:rPr>
          <w:color w:val="000000" w:themeColor="text1"/>
        </w:rPr>
      </w:pPr>
    </w:p>
    <w:p w:rsidR="00057F90" w:rsidRPr="00A439E8" w:rsidRDefault="00057F90" w:rsidP="004935D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</w:rPr>
      </w:pPr>
      <w:r w:rsidRPr="00A439E8">
        <w:rPr>
          <w:color w:val="000000" w:themeColor="text1"/>
          <w:sz w:val="28"/>
          <w:szCs w:val="28"/>
        </w:rPr>
        <w:t>4.1. Для виконання покладених на Комітет повноважень члени Комітету мають право:</w:t>
      </w:r>
    </w:p>
    <w:p w:rsidR="00057F90" w:rsidRPr="00A439E8" w:rsidRDefault="00057F90" w:rsidP="004935D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</w:rPr>
      </w:pPr>
      <w:r w:rsidRPr="00A439E8">
        <w:rPr>
          <w:color w:val="000000" w:themeColor="text1"/>
          <w:sz w:val="28"/>
          <w:szCs w:val="28"/>
        </w:rPr>
        <w:t>1) брати участь в обговоренні питань, що розглядаються на засіданні Комітету, подавати свої пропозиції;</w:t>
      </w:r>
    </w:p>
    <w:p w:rsidR="00057F90" w:rsidRPr="00A439E8" w:rsidRDefault="00057F90" w:rsidP="004935D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</w:rPr>
      </w:pPr>
      <w:r w:rsidRPr="00A439E8">
        <w:rPr>
          <w:color w:val="000000" w:themeColor="text1"/>
          <w:sz w:val="28"/>
          <w:szCs w:val="28"/>
        </w:rPr>
        <w:t>2) брати участь у голосуванні з правом голосу на засіданнях Комітету;</w:t>
      </w:r>
    </w:p>
    <w:p w:rsidR="00057F90" w:rsidRPr="00A439E8" w:rsidRDefault="00057F90" w:rsidP="004935D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</w:rPr>
      </w:pPr>
      <w:r w:rsidRPr="00A439E8">
        <w:rPr>
          <w:color w:val="000000" w:themeColor="text1"/>
          <w:sz w:val="28"/>
          <w:szCs w:val="28"/>
        </w:rPr>
        <w:t>3) пропонувати включити до порядку денного питання, що належить до повноважень Комітету;</w:t>
      </w:r>
    </w:p>
    <w:p w:rsidR="00057F90" w:rsidRPr="00A439E8" w:rsidRDefault="00057F90" w:rsidP="004935DB">
      <w:pPr>
        <w:pStyle w:val="a3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A439E8">
        <w:rPr>
          <w:color w:val="000000" w:themeColor="text1"/>
          <w:sz w:val="28"/>
          <w:szCs w:val="28"/>
        </w:rPr>
        <w:t>4) вносити пропозиції щодо запрошення на засідання Комітету керівників та працівників структурних підрозділів НАПН України, підвідомчих установ НАПН України;</w:t>
      </w:r>
    </w:p>
    <w:p w:rsidR="00057F90" w:rsidRPr="00A439E8" w:rsidRDefault="00057F90" w:rsidP="004935DB">
      <w:pPr>
        <w:pStyle w:val="a3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A439E8">
        <w:rPr>
          <w:color w:val="000000" w:themeColor="text1"/>
          <w:sz w:val="28"/>
          <w:szCs w:val="28"/>
        </w:rPr>
        <w:t>5) викласти в письмовій формі свою окрему думку та долучити її до протоколу Комітету;</w:t>
      </w:r>
    </w:p>
    <w:p w:rsidR="00057F90" w:rsidRPr="00A439E8" w:rsidRDefault="00057F90" w:rsidP="004935DB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</w:rPr>
      </w:pPr>
      <w:r w:rsidRPr="00A439E8">
        <w:rPr>
          <w:color w:val="000000" w:themeColor="text1"/>
          <w:sz w:val="28"/>
          <w:szCs w:val="28"/>
        </w:rPr>
        <w:t>6) отримувати на запити необхідну інформацію або будь-яке інше сприяння, пов’язане з діяльністю Комітету, від керівництва НАПН України, працівників підрозділу внутрішнього аудиту та керівників інших структурних підрозділів апарату Президії НАПН України, підвідомчих установ НАПН України;</w:t>
      </w:r>
    </w:p>
    <w:p w:rsidR="00057F90" w:rsidRPr="00A439E8" w:rsidRDefault="00057F90" w:rsidP="004935D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</w:rPr>
      </w:pPr>
      <w:r w:rsidRPr="00A439E8">
        <w:rPr>
          <w:color w:val="000000" w:themeColor="text1"/>
          <w:sz w:val="28"/>
          <w:szCs w:val="28"/>
        </w:rPr>
        <w:t>7) за рішенням Комітету проводити робочі зустрічі із працівниками підрозділу внутрішнього аудиту;</w:t>
      </w:r>
    </w:p>
    <w:p w:rsidR="00057F90" w:rsidRPr="00A439E8" w:rsidRDefault="00057F90" w:rsidP="004935D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</w:rPr>
      </w:pPr>
      <w:r w:rsidRPr="00A439E8">
        <w:rPr>
          <w:color w:val="000000" w:themeColor="text1"/>
          <w:sz w:val="28"/>
          <w:szCs w:val="28"/>
        </w:rPr>
        <w:lastRenderedPageBreak/>
        <w:t>4.2. Члени Комітету зобов’язані:</w:t>
      </w:r>
    </w:p>
    <w:p w:rsidR="00057F90" w:rsidRPr="00A439E8" w:rsidRDefault="00057F90" w:rsidP="004935D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</w:rPr>
      </w:pPr>
      <w:r w:rsidRPr="00A439E8">
        <w:rPr>
          <w:color w:val="000000" w:themeColor="text1"/>
          <w:sz w:val="28"/>
          <w:szCs w:val="28"/>
        </w:rPr>
        <w:t>1) бути присутніми на засіданнях Комітету і не пропускати їх без поважних причин;</w:t>
      </w:r>
    </w:p>
    <w:p w:rsidR="00057F90" w:rsidRPr="00A439E8" w:rsidRDefault="00057F90" w:rsidP="004935D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</w:rPr>
      </w:pPr>
      <w:r w:rsidRPr="00A439E8">
        <w:rPr>
          <w:color w:val="000000" w:themeColor="text1"/>
          <w:sz w:val="28"/>
          <w:szCs w:val="28"/>
        </w:rPr>
        <w:t>2) бути незалежними та об’єктивними під час виконання своїх повноважень, визначених цим Положення;</w:t>
      </w:r>
    </w:p>
    <w:p w:rsidR="00057F90" w:rsidRPr="00A439E8" w:rsidRDefault="00057F90" w:rsidP="004935D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</w:rPr>
      </w:pPr>
      <w:r w:rsidRPr="00A439E8">
        <w:rPr>
          <w:color w:val="000000" w:themeColor="text1"/>
          <w:sz w:val="28"/>
          <w:szCs w:val="28"/>
        </w:rPr>
        <w:t>3) надавати пропозиції та рекомендації для розгляду на засіданні Комітету;</w:t>
      </w:r>
    </w:p>
    <w:p w:rsidR="00057F90" w:rsidRPr="00A439E8" w:rsidRDefault="00057F90" w:rsidP="004935D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</w:rPr>
      </w:pPr>
      <w:r w:rsidRPr="00A439E8">
        <w:rPr>
          <w:color w:val="000000" w:themeColor="text1"/>
          <w:sz w:val="28"/>
          <w:szCs w:val="28"/>
        </w:rPr>
        <w:t>4) підтримувати свою бездоганну ділову репутацію;</w:t>
      </w:r>
    </w:p>
    <w:p w:rsidR="00057F90" w:rsidRPr="00A439E8" w:rsidRDefault="00057F90" w:rsidP="004935D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</w:rPr>
      </w:pPr>
      <w:r w:rsidRPr="00A439E8">
        <w:rPr>
          <w:color w:val="000000" w:themeColor="text1"/>
          <w:sz w:val="28"/>
          <w:szCs w:val="28"/>
        </w:rPr>
        <w:t>5) не розголошувати інформацію, яка стала відома у зв’язку з виконанням повноважень, відповідно до цього Положення;</w:t>
      </w:r>
    </w:p>
    <w:p w:rsidR="00057F90" w:rsidRPr="00A439E8" w:rsidRDefault="00057F90" w:rsidP="004935D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</w:p>
    <w:p w:rsidR="00057F90" w:rsidRDefault="00057F90" w:rsidP="004935D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  <w:color w:val="000000" w:themeColor="text1"/>
          <w:sz w:val="28"/>
          <w:szCs w:val="28"/>
        </w:rPr>
      </w:pPr>
      <w:r w:rsidRPr="00A439E8">
        <w:rPr>
          <w:b/>
          <w:bCs/>
          <w:color w:val="000000" w:themeColor="text1"/>
          <w:sz w:val="28"/>
          <w:szCs w:val="28"/>
        </w:rPr>
        <w:t>V. Права та обов’язки голови Комітету</w:t>
      </w:r>
    </w:p>
    <w:p w:rsidR="004935DB" w:rsidRPr="00A439E8" w:rsidRDefault="004935DB" w:rsidP="004935D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</w:rPr>
      </w:pPr>
    </w:p>
    <w:p w:rsidR="00057F90" w:rsidRPr="00A439E8" w:rsidRDefault="00057F90" w:rsidP="004935D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</w:rPr>
      </w:pPr>
      <w:r w:rsidRPr="00A439E8">
        <w:rPr>
          <w:color w:val="000000" w:themeColor="text1"/>
          <w:sz w:val="28"/>
          <w:szCs w:val="28"/>
        </w:rPr>
        <w:t>5.1. Голова Комітету здійснює загальне керівництво діяльністю Комітету, визначає порядок його роботи та головує на засіданнях Комітету.</w:t>
      </w:r>
    </w:p>
    <w:p w:rsidR="00057F90" w:rsidRPr="00A439E8" w:rsidRDefault="00057F90" w:rsidP="004935D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</w:rPr>
      </w:pPr>
      <w:r w:rsidRPr="00A439E8">
        <w:rPr>
          <w:color w:val="000000" w:themeColor="text1"/>
          <w:sz w:val="28"/>
          <w:szCs w:val="28"/>
        </w:rPr>
        <w:t>5.2. Голова Комітету, крім покладених на нього прав та обов’язків як члена Комітету, має право:</w:t>
      </w:r>
    </w:p>
    <w:p w:rsidR="00057F90" w:rsidRPr="00A439E8" w:rsidRDefault="00057F90" w:rsidP="004935D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</w:rPr>
      </w:pPr>
      <w:r w:rsidRPr="00A439E8">
        <w:rPr>
          <w:color w:val="000000" w:themeColor="text1"/>
          <w:sz w:val="28"/>
          <w:szCs w:val="28"/>
        </w:rPr>
        <w:t>1) підписувати запити на інформацію від імені Комітету, звіти про результати діяльності Комітету та річні плани роботи Комітету;</w:t>
      </w:r>
    </w:p>
    <w:p w:rsidR="00057F90" w:rsidRPr="00A439E8" w:rsidRDefault="00057F90" w:rsidP="004935D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</w:rPr>
      </w:pPr>
      <w:r w:rsidRPr="00A439E8">
        <w:rPr>
          <w:color w:val="000000" w:themeColor="text1"/>
          <w:sz w:val="28"/>
          <w:szCs w:val="28"/>
        </w:rPr>
        <w:t>2) скликати засідання Комітету;</w:t>
      </w:r>
    </w:p>
    <w:p w:rsidR="00057F90" w:rsidRPr="00A439E8" w:rsidRDefault="00057F90" w:rsidP="004935D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</w:rPr>
      </w:pPr>
      <w:r w:rsidRPr="00A439E8">
        <w:rPr>
          <w:color w:val="000000" w:themeColor="text1"/>
          <w:sz w:val="28"/>
          <w:szCs w:val="28"/>
        </w:rPr>
        <w:t>3) давати доручення членам Комітету на підготовку матеріалів для розгляду на засіданні Комітету та визначати строки їх подання;</w:t>
      </w:r>
    </w:p>
    <w:p w:rsidR="00057F90" w:rsidRPr="00A439E8" w:rsidRDefault="00057F90" w:rsidP="004935D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</w:rPr>
      </w:pPr>
      <w:r w:rsidRPr="00A439E8">
        <w:rPr>
          <w:color w:val="000000" w:themeColor="text1"/>
          <w:sz w:val="28"/>
          <w:szCs w:val="28"/>
        </w:rPr>
        <w:t>4) формувати порядок денний засідання Комітету,  виключати з нього питання, підготовлені несвоєчасно або неякісно, та в інших випадках;</w:t>
      </w:r>
    </w:p>
    <w:p w:rsidR="00057F90" w:rsidRPr="00A439E8" w:rsidRDefault="00057F90" w:rsidP="004935D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</w:rPr>
      </w:pPr>
      <w:r w:rsidRPr="00A439E8">
        <w:rPr>
          <w:color w:val="000000" w:themeColor="text1"/>
          <w:sz w:val="28"/>
          <w:szCs w:val="28"/>
        </w:rPr>
        <w:t xml:space="preserve">5)  у разі відсутності секретаря Комітету призначати виконувача його </w:t>
      </w:r>
      <w:proofErr w:type="spellStart"/>
      <w:r w:rsidRPr="00A439E8">
        <w:rPr>
          <w:color w:val="000000" w:themeColor="text1"/>
          <w:sz w:val="28"/>
          <w:szCs w:val="28"/>
        </w:rPr>
        <w:t>обов</w:t>
      </w:r>
      <w:proofErr w:type="spellEnd"/>
      <w:r w:rsidRPr="00A439E8">
        <w:rPr>
          <w:color w:val="000000" w:themeColor="text1"/>
          <w:sz w:val="28"/>
          <w:szCs w:val="28"/>
          <w:lang w:val="ru-RU"/>
        </w:rPr>
        <w:t>’</w:t>
      </w:r>
      <w:proofErr w:type="spellStart"/>
      <w:r w:rsidRPr="00A439E8">
        <w:rPr>
          <w:color w:val="000000" w:themeColor="text1"/>
          <w:sz w:val="28"/>
          <w:szCs w:val="28"/>
        </w:rPr>
        <w:t>язків</w:t>
      </w:r>
      <w:proofErr w:type="spellEnd"/>
      <w:r w:rsidRPr="00A439E8">
        <w:rPr>
          <w:color w:val="000000" w:themeColor="text1"/>
          <w:sz w:val="28"/>
          <w:szCs w:val="28"/>
        </w:rPr>
        <w:t xml:space="preserve"> із присутніх на засіданні;</w:t>
      </w:r>
    </w:p>
    <w:p w:rsidR="00057F90" w:rsidRPr="00A439E8" w:rsidRDefault="00057F90" w:rsidP="004935D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</w:rPr>
      </w:pPr>
      <w:r w:rsidRPr="00A439E8">
        <w:rPr>
          <w:color w:val="000000" w:themeColor="text1"/>
          <w:sz w:val="28"/>
          <w:szCs w:val="28"/>
        </w:rPr>
        <w:t>5.3. Голова Комітету зобов’язаний:</w:t>
      </w:r>
    </w:p>
    <w:p w:rsidR="00057F90" w:rsidRPr="00A439E8" w:rsidRDefault="00057F90" w:rsidP="004935D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</w:rPr>
      </w:pPr>
      <w:r w:rsidRPr="00A439E8">
        <w:rPr>
          <w:color w:val="000000" w:themeColor="text1"/>
          <w:sz w:val="28"/>
          <w:szCs w:val="28"/>
        </w:rPr>
        <w:t>1) проводити засідання Комітету не рідше двох разів на рік;</w:t>
      </w:r>
    </w:p>
    <w:p w:rsidR="00057F90" w:rsidRPr="00A439E8" w:rsidRDefault="00057F90" w:rsidP="004935D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</w:rPr>
      </w:pPr>
      <w:r w:rsidRPr="00A439E8">
        <w:rPr>
          <w:color w:val="000000" w:themeColor="text1"/>
          <w:sz w:val="28"/>
          <w:szCs w:val="28"/>
        </w:rPr>
        <w:t>2) призначати дату і час, затверджувати порядок денний засідань Комітету та очолювати їх;</w:t>
      </w:r>
    </w:p>
    <w:p w:rsidR="00057F90" w:rsidRPr="00A439E8" w:rsidRDefault="00057F90" w:rsidP="004935D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</w:rPr>
      </w:pPr>
      <w:r w:rsidRPr="00A439E8">
        <w:rPr>
          <w:color w:val="000000" w:themeColor="text1"/>
          <w:sz w:val="28"/>
          <w:szCs w:val="28"/>
        </w:rPr>
        <w:t>3) підписувати протоколи засідань Комітету;</w:t>
      </w:r>
    </w:p>
    <w:p w:rsidR="00057F90" w:rsidRPr="00A439E8" w:rsidRDefault="00057F90" w:rsidP="004935D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</w:rPr>
      </w:pPr>
      <w:r w:rsidRPr="00A439E8">
        <w:rPr>
          <w:color w:val="000000" w:themeColor="text1"/>
          <w:sz w:val="28"/>
          <w:szCs w:val="28"/>
        </w:rPr>
        <w:t>4) подавати на розгляд Президенту НАПН України пропозиції та відповідні матеріали з питань, розглянутих Комітетом;</w:t>
      </w:r>
    </w:p>
    <w:p w:rsidR="00057F90" w:rsidRPr="00A439E8" w:rsidRDefault="00BE78E5" w:rsidP="004935DB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</w:rPr>
      </w:pPr>
      <w:r>
        <w:rPr>
          <w:color w:val="000000" w:themeColor="text1"/>
          <w:sz w:val="28"/>
          <w:szCs w:val="28"/>
          <w:lang w:val="ru-RU"/>
        </w:rPr>
        <w:t>5</w:t>
      </w:r>
      <w:r w:rsidR="00057F90" w:rsidRPr="00A439E8">
        <w:rPr>
          <w:color w:val="000000" w:themeColor="text1"/>
          <w:sz w:val="28"/>
          <w:szCs w:val="28"/>
        </w:rPr>
        <w:t xml:space="preserve">) звітувати Президенту НАПН України </w:t>
      </w:r>
      <w:proofErr w:type="gramStart"/>
      <w:r w:rsidR="00057F90" w:rsidRPr="00A439E8">
        <w:rPr>
          <w:color w:val="000000" w:themeColor="text1"/>
          <w:sz w:val="28"/>
          <w:szCs w:val="28"/>
        </w:rPr>
        <w:t>про роботу</w:t>
      </w:r>
      <w:proofErr w:type="gramEnd"/>
      <w:r w:rsidR="00057F90" w:rsidRPr="00A439E8">
        <w:rPr>
          <w:color w:val="000000" w:themeColor="text1"/>
          <w:sz w:val="28"/>
          <w:szCs w:val="28"/>
        </w:rPr>
        <w:t xml:space="preserve"> Комітету щорічно до 15 січня року, наступного за звітним у письмовій формі;</w:t>
      </w:r>
    </w:p>
    <w:p w:rsidR="00057F90" w:rsidRPr="00A439E8" w:rsidRDefault="00BE78E5" w:rsidP="004935D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</w:rPr>
      </w:pPr>
      <w:r>
        <w:rPr>
          <w:color w:val="000000" w:themeColor="text1"/>
          <w:sz w:val="28"/>
          <w:szCs w:val="28"/>
          <w:lang w:val="ru-RU"/>
        </w:rPr>
        <w:t>6</w:t>
      </w:r>
      <w:r w:rsidR="00057F90" w:rsidRPr="00A439E8">
        <w:rPr>
          <w:color w:val="000000" w:themeColor="text1"/>
          <w:sz w:val="28"/>
          <w:szCs w:val="28"/>
        </w:rPr>
        <w:t>) забезпечувати якісне та повне виконання Комітетом завдань і функцій, визначених цим Положенням;</w:t>
      </w:r>
    </w:p>
    <w:p w:rsidR="00057F90" w:rsidRPr="00A439E8" w:rsidRDefault="00057F90" w:rsidP="004935D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</w:p>
    <w:p w:rsidR="00057F90" w:rsidRDefault="00057F90" w:rsidP="004935DB">
      <w:pPr>
        <w:pStyle w:val="a3"/>
        <w:shd w:val="clear" w:color="auto" w:fill="FFFFFF"/>
        <w:spacing w:before="0" w:beforeAutospacing="0" w:after="0" w:afterAutospacing="0"/>
        <w:ind w:left="1416" w:firstLine="708"/>
        <w:jc w:val="both"/>
        <w:rPr>
          <w:b/>
          <w:bCs/>
          <w:color w:val="000000" w:themeColor="text1"/>
          <w:sz w:val="28"/>
          <w:szCs w:val="28"/>
        </w:rPr>
      </w:pPr>
      <w:r w:rsidRPr="00A439E8">
        <w:rPr>
          <w:b/>
          <w:bCs/>
          <w:color w:val="000000" w:themeColor="text1"/>
          <w:sz w:val="28"/>
          <w:szCs w:val="28"/>
        </w:rPr>
        <w:t>VІ. Організація роботи Комітету</w:t>
      </w:r>
    </w:p>
    <w:p w:rsidR="004935DB" w:rsidRPr="00A439E8" w:rsidRDefault="004935DB" w:rsidP="004935DB">
      <w:pPr>
        <w:pStyle w:val="a3"/>
        <w:shd w:val="clear" w:color="auto" w:fill="FFFFFF"/>
        <w:spacing w:before="0" w:beforeAutospacing="0" w:after="0" w:afterAutospacing="0"/>
        <w:ind w:left="1416" w:firstLine="708"/>
        <w:jc w:val="both"/>
        <w:rPr>
          <w:color w:val="000000" w:themeColor="text1"/>
        </w:rPr>
      </w:pPr>
    </w:p>
    <w:p w:rsidR="00057F90" w:rsidRPr="00A439E8" w:rsidRDefault="00057F90" w:rsidP="004935D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</w:rPr>
      </w:pPr>
      <w:r w:rsidRPr="00A439E8">
        <w:rPr>
          <w:color w:val="000000" w:themeColor="text1"/>
          <w:sz w:val="28"/>
          <w:szCs w:val="28"/>
        </w:rPr>
        <w:t>6.1. Організаційне та матеріально-технічне забезпечення діяльності Комітету здійснює підрозділ внутрішнього аудиту із залученням інших структурних підрозділів НАПН України (у разі потреби).</w:t>
      </w:r>
    </w:p>
    <w:p w:rsidR="00057F90" w:rsidRPr="00A439E8" w:rsidRDefault="00057F90" w:rsidP="004935DB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</w:rPr>
      </w:pPr>
      <w:r w:rsidRPr="00A439E8">
        <w:rPr>
          <w:color w:val="000000" w:themeColor="text1"/>
          <w:sz w:val="28"/>
          <w:szCs w:val="28"/>
        </w:rPr>
        <w:t>6.2. Комітет організовує свою роботу шляхом проведення засідань, у тому числі дистанційно за допомогою засобів телекомунікаційного зв</w:t>
      </w:r>
      <w:r w:rsidRPr="00A439E8">
        <w:rPr>
          <w:color w:val="000000" w:themeColor="text1"/>
          <w:sz w:val="28"/>
          <w:szCs w:val="28"/>
          <w:lang w:val="ru-RU"/>
        </w:rPr>
        <w:t>’</w:t>
      </w:r>
      <w:proofErr w:type="spellStart"/>
      <w:r w:rsidRPr="00A439E8">
        <w:rPr>
          <w:color w:val="000000" w:themeColor="text1"/>
          <w:sz w:val="28"/>
          <w:szCs w:val="28"/>
        </w:rPr>
        <w:t>язку</w:t>
      </w:r>
      <w:proofErr w:type="spellEnd"/>
      <w:r w:rsidRPr="00A439E8">
        <w:rPr>
          <w:color w:val="000000" w:themeColor="text1"/>
          <w:sz w:val="28"/>
          <w:szCs w:val="28"/>
        </w:rPr>
        <w:t xml:space="preserve"> у режимі відеоконференцій. На засідання Комітету можуть бути запрошені керівництво НАПН України, підвідомчих установ НАПН України та зовнішні експерти.</w:t>
      </w:r>
    </w:p>
    <w:p w:rsidR="00057F90" w:rsidRPr="00A439E8" w:rsidRDefault="00057F90" w:rsidP="004935DB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</w:rPr>
      </w:pPr>
      <w:r w:rsidRPr="00A439E8">
        <w:rPr>
          <w:color w:val="000000" w:themeColor="text1"/>
          <w:sz w:val="28"/>
          <w:szCs w:val="28"/>
        </w:rPr>
        <w:t>6.3. Засідання Комітету проводиться відповідно до порядку денного.</w:t>
      </w:r>
    </w:p>
    <w:p w:rsidR="00057F90" w:rsidRPr="00A439E8" w:rsidRDefault="00057F90" w:rsidP="004935D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</w:rPr>
      </w:pPr>
      <w:r w:rsidRPr="00A439E8">
        <w:rPr>
          <w:color w:val="000000" w:themeColor="text1"/>
          <w:sz w:val="28"/>
          <w:szCs w:val="28"/>
        </w:rPr>
        <w:lastRenderedPageBreak/>
        <w:t>6.4. Засідання Комітету є правомочним у разі присутності на ньому не менше двох третіх його членів.</w:t>
      </w:r>
    </w:p>
    <w:p w:rsidR="00057F90" w:rsidRPr="00A439E8" w:rsidRDefault="00057F90" w:rsidP="004935D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</w:rPr>
      </w:pPr>
      <w:r w:rsidRPr="00A439E8">
        <w:rPr>
          <w:color w:val="000000" w:themeColor="text1"/>
          <w:sz w:val="28"/>
          <w:szCs w:val="28"/>
        </w:rPr>
        <w:t>6.5. Засідання Комітету веде його голова. У разі тимчасової відсутності голови Комітету члени Комітету на початку засідання обирають з числа своїх членів особу, яка тимчасово, на визначений строк виконуватиме обов’язки голови Комітету.</w:t>
      </w:r>
    </w:p>
    <w:p w:rsidR="00057F90" w:rsidRPr="00A439E8" w:rsidRDefault="00057F90" w:rsidP="004935D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</w:rPr>
      </w:pPr>
      <w:r w:rsidRPr="00A439E8">
        <w:rPr>
          <w:color w:val="000000" w:themeColor="text1"/>
          <w:sz w:val="28"/>
          <w:szCs w:val="28"/>
        </w:rPr>
        <w:t>6.6.  Засідання Комітету скликаються за дорученням голови Комітету або за ініціативи більшості членів Комітету.</w:t>
      </w:r>
    </w:p>
    <w:p w:rsidR="00057F90" w:rsidRPr="00A439E8" w:rsidRDefault="00057F90" w:rsidP="004935D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</w:rPr>
      </w:pPr>
      <w:r w:rsidRPr="00A439E8">
        <w:rPr>
          <w:color w:val="000000" w:themeColor="text1"/>
          <w:sz w:val="28"/>
          <w:szCs w:val="28"/>
        </w:rPr>
        <w:t>6.7. На засіданні Комітету кожному з членів Комітету та запрошеним особам надається можливість для виступу.</w:t>
      </w:r>
    </w:p>
    <w:p w:rsidR="00057F90" w:rsidRPr="00A439E8" w:rsidRDefault="00057F90" w:rsidP="004935DB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</w:rPr>
      </w:pPr>
      <w:r w:rsidRPr="00A439E8">
        <w:rPr>
          <w:color w:val="000000" w:themeColor="text1"/>
          <w:sz w:val="28"/>
          <w:szCs w:val="28"/>
        </w:rPr>
        <w:t>6.8. Рішення Комітету приймається відкритим голосуванням простою більшістю голосів його членів, присутніх на засіданні.</w:t>
      </w:r>
    </w:p>
    <w:p w:rsidR="00057F90" w:rsidRPr="00A439E8" w:rsidRDefault="00057F90" w:rsidP="004935D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</w:rPr>
      </w:pPr>
      <w:r w:rsidRPr="00A439E8">
        <w:rPr>
          <w:color w:val="000000" w:themeColor="text1"/>
          <w:sz w:val="28"/>
          <w:szCs w:val="28"/>
        </w:rPr>
        <w:t>6.9. Пропозиції та рекомендації, прийняті на засіданні Комітету, оформляються протоколом. За результатами кожного засідання Комітет звітує перед Президентом НАПН України щодо підсумків засідання, проведеної Комітетом роботи з підготовленими пропозиціями та рекомендаціями протягом десяти днів з дня підписання протоколу.</w:t>
      </w:r>
    </w:p>
    <w:p w:rsidR="00057F90" w:rsidRPr="00A439E8" w:rsidRDefault="00057F90" w:rsidP="004935D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</w:rPr>
      </w:pPr>
      <w:r w:rsidRPr="00A439E8">
        <w:rPr>
          <w:color w:val="000000" w:themeColor="text1"/>
          <w:sz w:val="28"/>
          <w:szCs w:val="28"/>
        </w:rPr>
        <w:t>6.10. Для підготовки матеріалів, пов’язаних з діяльністю Комітету, призначається секретар Комітету.</w:t>
      </w:r>
    </w:p>
    <w:p w:rsidR="00057F90" w:rsidRPr="00A439E8" w:rsidRDefault="00057F90" w:rsidP="004935D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</w:rPr>
      </w:pPr>
      <w:r w:rsidRPr="00A439E8">
        <w:rPr>
          <w:color w:val="000000" w:themeColor="text1"/>
          <w:sz w:val="28"/>
          <w:szCs w:val="28"/>
        </w:rPr>
        <w:t>Секретар Комітету:</w:t>
      </w:r>
    </w:p>
    <w:p w:rsidR="00057F90" w:rsidRPr="00A439E8" w:rsidRDefault="00057F90" w:rsidP="004935D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</w:rPr>
      </w:pPr>
      <w:bookmarkStart w:id="0" w:name="m_8294720032175296725_m_9138860627116749"/>
      <w:bookmarkEnd w:id="0"/>
      <w:r w:rsidRPr="00A439E8">
        <w:rPr>
          <w:color w:val="000000" w:themeColor="text1"/>
          <w:sz w:val="28"/>
          <w:szCs w:val="28"/>
        </w:rPr>
        <w:t>1)доводить сформований головою Комітету порядок денний засідання Комітету до членів Комітету та запрошених на засідання комітету не пізніше ніж за два робочих дні до засідання;</w:t>
      </w:r>
    </w:p>
    <w:p w:rsidR="00057F90" w:rsidRPr="00A439E8" w:rsidRDefault="00057F90" w:rsidP="004935D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</w:rPr>
      </w:pPr>
      <w:r w:rsidRPr="00A439E8">
        <w:rPr>
          <w:color w:val="000000" w:themeColor="text1"/>
          <w:sz w:val="28"/>
          <w:szCs w:val="28"/>
        </w:rPr>
        <w:t>2) веде протоколи засідань Комітету, забезпечує їх оформлення з фіксацією інформації про їх хід (за схемою: СЛУХАЛИ ‒ ВИСТУПИЛИ ‒ ВИРІШИЛИ), а також результати поіменного голосування тощо), погодження з членами Комітету протягом п’яти робочих днів з дня проведення засідання Комітету та подання на підпис голові Комітету.</w:t>
      </w:r>
    </w:p>
    <w:p w:rsidR="00057F90" w:rsidRPr="00A439E8" w:rsidRDefault="00057F90" w:rsidP="004935D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</w:rPr>
      </w:pPr>
      <w:r w:rsidRPr="00A439E8">
        <w:rPr>
          <w:color w:val="000000" w:themeColor="text1"/>
          <w:sz w:val="28"/>
          <w:szCs w:val="28"/>
        </w:rPr>
        <w:t>3) забезпечує зберігання протоколів засідань Комітету, матеріалів, планів роботи, звітів та інших документів щодо роботи комітету;</w:t>
      </w:r>
    </w:p>
    <w:p w:rsidR="00057F90" w:rsidRPr="00A439E8" w:rsidRDefault="00057F90" w:rsidP="004935D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</w:rPr>
      </w:pPr>
      <w:r w:rsidRPr="00A439E8">
        <w:rPr>
          <w:color w:val="000000" w:themeColor="text1"/>
          <w:sz w:val="28"/>
          <w:szCs w:val="28"/>
        </w:rPr>
        <w:t>4) готує щорічні звіти про результати діяльності Комітету та вносить їх на розгляд Комітету</w:t>
      </w:r>
    </w:p>
    <w:p w:rsidR="00057F90" w:rsidRPr="00A439E8" w:rsidRDefault="00057F90" w:rsidP="004935DB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 w:themeColor="text1"/>
        </w:rPr>
      </w:pPr>
      <w:r w:rsidRPr="00A439E8">
        <w:rPr>
          <w:color w:val="000000" w:themeColor="text1"/>
          <w:sz w:val="28"/>
          <w:szCs w:val="28"/>
        </w:rPr>
        <w:t xml:space="preserve">6.11. Матеріали засідань Комітету (порядок денний, протокол, пропозиції та рекомендації, надані членами Комітету, тощо), пропозиції, матеріали та звіти про роботу Комітету, надані на розгляд Президенту </w:t>
      </w:r>
      <w:r w:rsidR="00982C55">
        <w:rPr>
          <w:color w:val="000000" w:themeColor="text1"/>
          <w:sz w:val="28"/>
          <w:szCs w:val="28"/>
        </w:rPr>
        <w:t xml:space="preserve">НАПН </w:t>
      </w:r>
      <w:bookmarkStart w:id="1" w:name="_GoBack"/>
      <w:bookmarkEnd w:id="1"/>
      <w:r w:rsidRPr="00A439E8">
        <w:rPr>
          <w:color w:val="000000" w:themeColor="text1"/>
          <w:sz w:val="28"/>
          <w:szCs w:val="28"/>
        </w:rPr>
        <w:t>України, щороку формуються у справу відповідно до затвердженої номенклатури підрозділу внутрішнього аудиту.</w:t>
      </w:r>
    </w:p>
    <w:p w:rsidR="00D25EDB" w:rsidRPr="00A439E8" w:rsidRDefault="00D25EDB" w:rsidP="00057F90">
      <w:pPr>
        <w:jc w:val="both"/>
        <w:rPr>
          <w:color w:val="000000" w:themeColor="text1"/>
        </w:rPr>
      </w:pPr>
    </w:p>
    <w:sectPr w:rsidR="00D25EDB" w:rsidRPr="00A439E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F90"/>
    <w:rsid w:val="00057F90"/>
    <w:rsid w:val="004935DB"/>
    <w:rsid w:val="00796E08"/>
    <w:rsid w:val="00982C55"/>
    <w:rsid w:val="00A439E8"/>
    <w:rsid w:val="00BE78E5"/>
    <w:rsid w:val="00D25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50B3A"/>
  <w15:chartTrackingRefBased/>
  <w15:docId w15:val="{B315664C-E493-4DAB-9102-15F58570B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57F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Balloon Text"/>
    <w:basedOn w:val="a"/>
    <w:link w:val="a5"/>
    <w:uiPriority w:val="99"/>
    <w:semiHidden/>
    <w:unhideWhenUsed/>
    <w:rsid w:val="00057F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57F9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04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7764</Words>
  <Characters>4426</Characters>
  <Application>Microsoft Office Word</Application>
  <DocSecurity>0</DocSecurity>
  <Lines>36</Lines>
  <Paragraphs>24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8</cp:revision>
  <cp:lastPrinted>2026-04-16T09:38:00Z</cp:lastPrinted>
  <dcterms:created xsi:type="dcterms:W3CDTF">2026-04-16T09:38:00Z</dcterms:created>
  <dcterms:modified xsi:type="dcterms:W3CDTF">2026-04-20T11:23:00Z</dcterms:modified>
</cp:coreProperties>
</file>